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6CC7" w14:textId="56946F10" w:rsidR="005E647D" w:rsidRDefault="005E647D" w:rsidP="005E647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775AD2E" wp14:editId="7CFF5B6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400300" cy="623570"/>
            <wp:effectExtent l="0" t="0" r="0" b="5080"/>
            <wp:wrapSquare wrapText="bothSides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92A63" w14:textId="77777777" w:rsidR="005E647D" w:rsidRDefault="005E647D" w:rsidP="005E64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C5DB6C9" w14:textId="77777777" w:rsidR="005E647D" w:rsidRDefault="005E647D" w:rsidP="005E64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21EEE9" w14:textId="77777777" w:rsidR="005E647D" w:rsidRDefault="005E647D" w:rsidP="005E64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FE05042" w14:textId="77777777" w:rsidR="005E647D" w:rsidRDefault="005E647D" w:rsidP="005E64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E198DA" w14:textId="76BFB2A8" w:rsidR="00C47B3B" w:rsidRPr="00D82B27" w:rsidRDefault="00C47B3B" w:rsidP="005E64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82B27">
        <w:rPr>
          <w:rFonts w:ascii="Arial" w:hAnsi="Arial" w:cs="Arial"/>
          <w:b/>
          <w:bCs/>
          <w:sz w:val="28"/>
          <w:szCs w:val="28"/>
        </w:rPr>
        <w:t xml:space="preserve">RESOLUTION </w:t>
      </w:r>
      <w:r w:rsidR="002054BF">
        <w:rPr>
          <w:rFonts w:ascii="Arial" w:hAnsi="Arial" w:cs="Arial"/>
          <w:b/>
          <w:bCs/>
          <w:sz w:val="28"/>
          <w:szCs w:val="28"/>
        </w:rPr>
        <w:t>2025-0</w:t>
      </w:r>
      <w:r w:rsidR="00DA6D8E">
        <w:rPr>
          <w:rFonts w:ascii="Arial" w:hAnsi="Arial" w:cs="Arial"/>
          <w:b/>
          <w:bCs/>
          <w:sz w:val="28"/>
          <w:szCs w:val="28"/>
        </w:rPr>
        <w:t>4</w:t>
      </w:r>
    </w:p>
    <w:p w14:paraId="04632C5C" w14:textId="77777777" w:rsidR="005E647D" w:rsidRPr="00015CAC" w:rsidRDefault="005E647D" w:rsidP="00C154FC">
      <w:pPr>
        <w:spacing w:after="0" w:line="240" w:lineRule="auto"/>
        <w:ind w:left="720" w:right="720"/>
        <w:jc w:val="both"/>
        <w:rPr>
          <w:rFonts w:ascii="Arial" w:hAnsi="Arial" w:cs="Arial"/>
          <w:b/>
          <w:bCs/>
        </w:rPr>
      </w:pPr>
    </w:p>
    <w:p w14:paraId="2418B1B0" w14:textId="59AAA9C9" w:rsidR="00C47B3B" w:rsidRPr="00D82B27" w:rsidRDefault="00C47B3B" w:rsidP="00C154FC">
      <w:pPr>
        <w:spacing w:after="0" w:line="240" w:lineRule="auto"/>
        <w:ind w:left="720" w:right="720"/>
        <w:jc w:val="both"/>
        <w:rPr>
          <w:rFonts w:ascii="Arial" w:hAnsi="Arial" w:cs="Arial"/>
          <w:b/>
          <w:bCs/>
          <w:sz w:val="24"/>
          <w:szCs w:val="24"/>
        </w:rPr>
      </w:pPr>
      <w:r w:rsidRPr="00D82B27">
        <w:rPr>
          <w:rFonts w:ascii="Arial" w:hAnsi="Arial" w:cs="Arial"/>
          <w:b/>
          <w:bCs/>
          <w:sz w:val="24"/>
          <w:szCs w:val="24"/>
        </w:rPr>
        <w:t xml:space="preserve">A RESOLUTION OF </w:t>
      </w:r>
      <w:r w:rsidR="00DF0257" w:rsidRPr="00D82B27">
        <w:rPr>
          <w:rFonts w:ascii="Arial" w:hAnsi="Arial" w:cs="Arial"/>
          <w:b/>
          <w:bCs/>
          <w:sz w:val="24"/>
          <w:szCs w:val="24"/>
        </w:rPr>
        <w:t>THE ESCAMBIA CHILDREN'S TRUST</w:t>
      </w:r>
      <w:r w:rsidR="00E766D3" w:rsidRPr="00D82B27">
        <w:rPr>
          <w:rFonts w:ascii="Arial" w:hAnsi="Arial" w:cs="Arial"/>
          <w:b/>
          <w:bCs/>
          <w:sz w:val="24"/>
          <w:szCs w:val="24"/>
        </w:rPr>
        <w:t xml:space="preserve"> </w:t>
      </w:r>
      <w:r w:rsidR="00DF0257" w:rsidRPr="00D82B27">
        <w:rPr>
          <w:rFonts w:ascii="Arial" w:hAnsi="Arial" w:cs="Arial"/>
          <w:b/>
          <w:bCs/>
          <w:sz w:val="24"/>
          <w:szCs w:val="24"/>
        </w:rPr>
        <w:t xml:space="preserve">AUTHORIZING </w:t>
      </w:r>
      <w:r w:rsidR="00020CBC" w:rsidRPr="00D82B27">
        <w:rPr>
          <w:rFonts w:ascii="Arial" w:hAnsi="Arial" w:cs="Arial"/>
          <w:b/>
          <w:bCs/>
          <w:sz w:val="24"/>
          <w:szCs w:val="24"/>
        </w:rPr>
        <w:t>THE</w:t>
      </w:r>
      <w:r w:rsidR="00AD3FDA" w:rsidRPr="00D82B27">
        <w:rPr>
          <w:rFonts w:ascii="Arial" w:hAnsi="Arial" w:cs="Arial"/>
          <w:b/>
          <w:bCs/>
          <w:sz w:val="24"/>
          <w:szCs w:val="24"/>
        </w:rPr>
        <w:t xml:space="preserve"> </w:t>
      </w:r>
      <w:r w:rsidR="0048512F" w:rsidRPr="00D82B27">
        <w:rPr>
          <w:rFonts w:ascii="Arial" w:hAnsi="Arial" w:cs="Arial"/>
          <w:b/>
          <w:bCs/>
          <w:sz w:val="24"/>
          <w:szCs w:val="24"/>
        </w:rPr>
        <w:t>EXECUTIVE</w:t>
      </w:r>
      <w:r w:rsidR="00020CBC" w:rsidRPr="00D82B27">
        <w:rPr>
          <w:rFonts w:ascii="Arial" w:hAnsi="Arial" w:cs="Arial"/>
          <w:b/>
          <w:bCs/>
          <w:sz w:val="24"/>
          <w:szCs w:val="24"/>
        </w:rPr>
        <w:t xml:space="preserve"> DIRECTOR TO </w:t>
      </w:r>
      <w:r w:rsidR="009A59C9" w:rsidRPr="00D82B27">
        <w:rPr>
          <w:rFonts w:ascii="Arial" w:hAnsi="Arial" w:cs="Arial"/>
          <w:b/>
          <w:bCs/>
          <w:sz w:val="24"/>
          <w:szCs w:val="24"/>
        </w:rPr>
        <w:t>ENTER INTO AN AGREEMENT WITH</w:t>
      </w:r>
      <w:r w:rsidR="009027F6" w:rsidRPr="00D82B27">
        <w:rPr>
          <w:rFonts w:ascii="Arial" w:hAnsi="Arial" w:cs="Arial"/>
          <w:b/>
          <w:bCs/>
          <w:sz w:val="24"/>
          <w:szCs w:val="24"/>
        </w:rPr>
        <w:t xml:space="preserve"> </w:t>
      </w:r>
      <w:r w:rsidR="00A3213E">
        <w:rPr>
          <w:rFonts w:ascii="Arial" w:hAnsi="Arial" w:cs="Arial"/>
          <w:b/>
          <w:bCs/>
          <w:sz w:val="24"/>
          <w:szCs w:val="24"/>
        </w:rPr>
        <w:t>LEGAL SERVICES OF NORTH FLORIDA, INC.</w:t>
      </w:r>
      <w:r w:rsidR="007C4324" w:rsidRPr="00D82B27">
        <w:rPr>
          <w:rFonts w:ascii="Arial" w:hAnsi="Arial" w:cs="Arial"/>
          <w:b/>
          <w:bCs/>
          <w:sz w:val="24"/>
          <w:szCs w:val="24"/>
        </w:rPr>
        <w:t xml:space="preserve"> TO OFFER </w:t>
      </w:r>
      <w:r w:rsidR="00A3213E">
        <w:rPr>
          <w:rFonts w:ascii="Arial" w:hAnsi="Arial" w:cs="Arial"/>
          <w:b/>
          <w:bCs/>
          <w:sz w:val="24"/>
          <w:szCs w:val="24"/>
        </w:rPr>
        <w:t>LEGAL</w:t>
      </w:r>
      <w:r w:rsidR="001C6A90" w:rsidRPr="00D82B27">
        <w:rPr>
          <w:rFonts w:ascii="Arial" w:hAnsi="Arial" w:cs="Arial"/>
          <w:b/>
          <w:bCs/>
          <w:sz w:val="24"/>
          <w:szCs w:val="24"/>
        </w:rPr>
        <w:t xml:space="preserve"> SERVICES</w:t>
      </w:r>
      <w:r w:rsidR="00687094" w:rsidRPr="00D82B27">
        <w:rPr>
          <w:rFonts w:ascii="Arial" w:hAnsi="Arial" w:cs="Arial"/>
          <w:b/>
          <w:bCs/>
          <w:sz w:val="24"/>
          <w:szCs w:val="24"/>
        </w:rPr>
        <w:t xml:space="preserve"> TO ESCAMBIA COUNTY CHILDREN AND YOUTH</w:t>
      </w:r>
    </w:p>
    <w:p w14:paraId="21C6584D" w14:textId="77777777" w:rsidR="005E647D" w:rsidRPr="00D82B27" w:rsidRDefault="005E647D" w:rsidP="00C154F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2A4786FB" w14:textId="77777777" w:rsidR="00B12776" w:rsidRPr="00D82B27" w:rsidRDefault="00B12776" w:rsidP="00C154FC">
      <w:pPr>
        <w:spacing w:after="0" w:line="240" w:lineRule="auto"/>
        <w:ind w:left="720" w:right="720"/>
        <w:jc w:val="both"/>
        <w:rPr>
          <w:rFonts w:ascii="Arial" w:hAnsi="Arial" w:cs="Arial"/>
          <w:sz w:val="24"/>
          <w:szCs w:val="24"/>
        </w:rPr>
      </w:pPr>
      <w:r w:rsidRPr="00D82B27">
        <w:rPr>
          <w:rFonts w:ascii="Arial" w:hAnsi="Arial" w:cs="Arial"/>
          <w:sz w:val="24"/>
          <w:szCs w:val="24"/>
        </w:rPr>
        <w:t xml:space="preserve">WHEREAS, the Escambia Children's Trust (the Trust), was created pursuant to </w:t>
      </w:r>
      <w:bookmarkStart w:id="0" w:name="_Hlk115447348"/>
      <w:r w:rsidRPr="00D82B27">
        <w:rPr>
          <w:rFonts w:ascii="Arial" w:hAnsi="Arial" w:cs="Arial"/>
          <w:sz w:val="24"/>
          <w:szCs w:val="24"/>
        </w:rPr>
        <w:t>§125.901,</w:t>
      </w:r>
      <w:bookmarkEnd w:id="0"/>
      <w:r w:rsidRPr="00D82B27">
        <w:rPr>
          <w:rFonts w:ascii="Arial" w:hAnsi="Arial" w:cs="Arial"/>
          <w:sz w:val="24"/>
          <w:szCs w:val="24"/>
        </w:rPr>
        <w:t xml:space="preserve"> </w:t>
      </w:r>
      <w:r w:rsidRPr="00D82B27">
        <w:rPr>
          <w:rFonts w:ascii="Arial" w:hAnsi="Arial" w:cs="Arial"/>
          <w:i/>
          <w:iCs/>
          <w:sz w:val="24"/>
          <w:szCs w:val="24"/>
        </w:rPr>
        <w:t>Florida Statutes</w:t>
      </w:r>
      <w:r w:rsidRPr="00D82B27">
        <w:rPr>
          <w:rFonts w:ascii="Arial" w:hAnsi="Arial" w:cs="Arial"/>
          <w:sz w:val="24"/>
          <w:szCs w:val="24"/>
        </w:rPr>
        <w:t xml:space="preserve">, and  </w:t>
      </w:r>
    </w:p>
    <w:p w14:paraId="15121896" w14:textId="77777777" w:rsidR="00B12776" w:rsidRPr="00D82B27" w:rsidRDefault="00B12776" w:rsidP="00C154FC">
      <w:pPr>
        <w:spacing w:after="0" w:line="240" w:lineRule="auto"/>
        <w:ind w:left="720" w:right="720"/>
        <w:jc w:val="both"/>
        <w:rPr>
          <w:rFonts w:ascii="Arial" w:hAnsi="Arial" w:cs="Arial"/>
          <w:sz w:val="24"/>
          <w:szCs w:val="24"/>
        </w:rPr>
      </w:pPr>
      <w:r w:rsidRPr="00D82B27">
        <w:rPr>
          <w:rFonts w:ascii="Arial" w:hAnsi="Arial" w:cs="Arial"/>
          <w:sz w:val="24"/>
          <w:szCs w:val="24"/>
        </w:rPr>
        <w:t xml:space="preserve"> </w:t>
      </w:r>
    </w:p>
    <w:p w14:paraId="7245FE51" w14:textId="73FFF8D8" w:rsidR="00B12776" w:rsidRPr="00D82B27" w:rsidRDefault="00B12776" w:rsidP="00C154FC">
      <w:pPr>
        <w:spacing w:after="0" w:line="240" w:lineRule="auto"/>
        <w:ind w:left="720" w:right="720"/>
        <w:jc w:val="both"/>
        <w:rPr>
          <w:rFonts w:ascii="Arial" w:hAnsi="Arial" w:cs="Arial"/>
          <w:sz w:val="24"/>
          <w:szCs w:val="24"/>
        </w:rPr>
      </w:pPr>
      <w:r w:rsidRPr="00D82B27">
        <w:rPr>
          <w:rFonts w:ascii="Arial" w:hAnsi="Arial" w:cs="Arial"/>
          <w:sz w:val="24"/>
          <w:szCs w:val="24"/>
        </w:rPr>
        <w:t xml:space="preserve">WHEREAS, the Escambia Children’s Trust, per </w:t>
      </w:r>
      <w:r w:rsidR="00A62475" w:rsidRPr="00D82B27">
        <w:rPr>
          <w:rFonts w:ascii="Arial" w:hAnsi="Arial" w:cs="Arial"/>
          <w:sz w:val="24"/>
          <w:szCs w:val="24"/>
        </w:rPr>
        <w:t>§125.901</w:t>
      </w:r>
      <w:r w:rsidRPr="00D82B27">
        <w:rPr>
          <w:rFonts w:ascii="Arial" w:hAnsi="Arial" w:cs="Arial"/>
          <w:sz w:val="24"/>
          <w:szCs w:val="24"/>
        </w:rPr>
        <w:t xml:space="preserve">, </w:t>
      </w:r>
      <w:r w:rsidRPr="00D82B27">
        <w:rPr>
          <w:rFonts w:ascii="Arial" w:hAnsi="Arial" w:cs="Arial"/>
          <w:i/>
          <w:iCs/>
          <w:sz w:val="24"/>
          <w:szCs w:val="24"/>
        </w:rPr>
        <w:t>Florida Statutes</w:t>
      </w:r>
      <w:r w:rsidRPr="00D82B27">
        <w:rPr>
          <w:rFonts w:ascii="Arial" w:hAnsi="Arial" w:cs="Arial"/>
          <w:sz w:val="24"/>
          <w:szCs w:val="24"/>
        </w:rPr>
        <w:t xml:space="preserve">, </w:t>
      </w:r>
      <w:r w:rsidR="00A62475" w:rsidRPr="00D82B27">
        <w:rPr>
          <w:rFonts w:ascii="Arial" w:hAnsi="Arial" w:cs="Arial"/>
          <w:sz w:val="24"/>
          <w:szCs w:val="24"/>
        </w:rPr>
        <w:t>has within its power and functions t</w:t>
      </w:r>
      <w:r w:rsidR="008626F0" w:rsidRPr="00D82B27">
        <w:rPr>
          <w:rFonts w:ascii="Arial" w:hAnsi="Arial" w:cs="Arial"/>
          <w:sz w:val="24"/>
          <w:szCs w:val="24"/>
        </w:rPr>
        <w:t>o provide such other services for all children as the council determines are needed for the general welfare</w:t>
      </w:r>
      <w:r w:rsidR="00112025" w:rsidRPr="00D82B27">
        <w:rPr>
          <w:rFonts w:ascii="Arial" w:hAnsi="Arial" w:cs="Arial"/>
          <w:sz w:val="24"/>
          <w:szCs w:val="24"/>
        </w:rPr>
        <w:t xml:space="preserve"> </w:t>
      </w:r>
      <w:r w:rsidR="008626F0" w:rsidRPr="00D82B27">
        <w:rPr>
          <w:rFonts w:ascii="Arial" w:hAnsi="Arial" w:cs="Arial"/>
          <w:sz w:val="24"/>
          <w:szCs w:val="24"/>
        </w:rPr>
        <w:t>of the county</w:t>
      </w:r>
      <w:r w:rsidRPr="00D82B27">
        <w:rPr>
          <w:rFonts w:ascii="Arial" w:hAnsi="Arial" w:cs="Arial"/>
          <w:sz w:val="24"/>
          <w:szCs w:val="24"/>
        </w:rPr>
        <w:t>, and</w:t>
      </w:r>
    </w:p>
    <w:p w14:paraId="023A62BD" w14:textId="77777777" w:rsidR="00B12776" w:rsidRPr="00D82B27" w:rsidRDefault="00B12776" w:rsidP="00C154FC">
      <w:pPr>
        <w:spacing w:after="0" w:line="240" w:lineRule="auto"/>
        <w:ind w:left="720" w:right="720"/>
        <w:jc w:val="both"/>
        <w:rPr>
          <w:rFonts w:ascii="Arial" w:hAnsi="Arial" w:cs="Arial"/>
          <w:sz w:val="24"/>
          <w:szCs w:val="24"/>
        </w:rPr>
      </w:pPr>
    </w:p>
    <w:p w14:paraId="612D42CB" w14:textId="7E2F1107" w:rsidR="00BC01AB" w:rsidRDefault="00BC01AB" w:rsidP="00C154FC">
      <w:pPr>
        <w:spacing w:after="0" w:line="240" w:lineRule="auto"/>
        <w:ind w:left="720" w:right="720"/>
        <w:jc w:val="both"/>
        <w:rPr>
          <w:rFonts w:ascii="Arial" w:hAnsi="Arial" w:cs="Arial"/>
          <w:sz w:val="24"/>
          <w:szCs w:val="24"/>
        </w:rPr>
      </w:pPr>
      <w:r w:rsidRPr="00D82B27">
        <w:rPr>
          <w:rFonts w:ascii="Arial" w:hAnsi="Arial" w:cs="Arial"/>
          <w:sz w:val="24"/>
          <w:szCs w:val="24"/>
        </w:rPr>
        <w:t xml:space="preserve">WHEREAS, a sole source application was submitted by </w:t>
      </w:r>
      <w:r w:rsidR="003773F0">
        <w:rPr>
          <w:rFonts w:ascii="Arial" w:hAnsi="Arial" w:cs="Arial"/>
          <w:sz w:val="24"/>
          <w:szCs w:val="24"/>
        </w:rPr>
        <w:t>Legal Services of North Florida, Inc.</w:t>
      </w:r>
      <w:r w:rsidRPr="00D82B27">
        <w:rPr>
          <w:rFonts w:ascii="Arial" w:hAnsi="Arial" w:cs="Arial"/>
          <w:sz w:val="24"/>
          <w:szCs w:val="24"/>
        </w:rPr>
        <w:t xml:space="preserve"> on </w:t>
      </w:r>
      <w:r w:rsidR="00901D8B">
        <w:rPr>
          <w:rFonts w:ascii="Arial" w:hAnsi="Arial" w:cs="Arial"/>
          <w:sz w:val="24"/>
          <w:szCs w:val="24"/>
        </w:rPr>
        <w:t>November 1, 2022</w:t>
      </w:r>
      <w:r w:rsidR="00F7364A" w:rsidRPr="00D82B27">
        <w:rPr>
          <w:rFonts w:ascii="Arial" w:hAnsi="Arial" w:cs="Arial"/>
          <w:sz w:val="24"/>
          <w:szCs w:val="24"/>
        </w:rPr>
        <w:t>,</w:t>
      </w:r>
      <w:r w:rsidRPr="00D82B27">
        <w:rPr>
          <w:rFonts w:ascii="Arial" w:hAnsi="Arial" w:cs="Arial"/>
          <w:sz w:val="24"/>
          <w:szCs w:val="24"/>
        </w:rPr>
        <w:t xml:space="preserve"> and the </w:t>
      </w:r>
      <w:r w:rsidR="00AB7E1F">
        <w:rPr>
          <w:rFonts w:ascii="Arial" w:hAnsi="Arial" w:cs="Arial"/>
          <w:sz w:val="24"/>
          <w:szCs w:val="24"/>
        </w:rPr>
        <w:t>Board of Directors</w:t>
      </w:r>
      <w:r w:rsidRPr="00D82B27">
        <w:rPr>
          <w:rFonts w:ascii="Arial" w:hAnsi="Arial" w:cs="Arial"/>
          <w:sz w:val="24"/>
          <w:szCs w:val="24"/>
        </w:rPr>
        <w:t xml:space="preserve"> </w:t>
      </w:r>
      <w:r w:rsidR="00D849DC">
        <w:rPr>
          <w:rFonts w:ascii="Arial" w:hAnsi="Arial" w:cs="Arial"/>
          <w:sz w:val="24"/>
          <w:szCs w:val="24"/>
        </w:rPr>
        <w:t>approved year one and year two contracts</w:t>
      </w:r>
      <w:r w:rsidR="00F34560">
        <w:rPr>
          <w:rFonts w:ascii="Arial" w:hAnsi="Arial" w:cs="Arial"/>
          <w:sz w:val="24"/>
          <w:szCs w:val="24"/>
        </w:rPr>
        <w:t xml:space="preserve"> with the provider.  Based on results</w:t>
      </w:r>
      <w:r w:rsidR="000C7DCC">
        <w:rPr>
          <w:rFonts w:ascii="Arial" w:hAnsi="Arial" w:cs="Arial"/>
          <w:sz w:val="24"/>
          <w:szCs w:val="24"/>
        </w:rPr>
        <w:t>,</w:t>
      </w:r>
      <w:r w:rsidR="00F34560">
        <w:rPr>
          <w:rFonts w:ascii="Arial" w:hAnsi="Arial" w:cs="Arial"/>
          <w:sz w:val="24"/>
          <w:szCs w:val="24"/>
        </w:rPr>
        <w:t xml:space="preserve"> the Program Committee </w:t>
      </w:r>
      <w:r w:rsidR="008D293A">
        <w:rPr>
          <w:rFonts w:ascii="Arial" w:hAnsi="Arial" w:cs="Arial"/>
          <w:sz w:val="24"/>
          <w:szCs w:val="24"/>
        </w:rPr>
        <w:t>recommends funding year three</w:t>
      </w:r>
      <w:r w:rsidR="006A3FCB">
        <w:rPr>
          <w:rFonts w:ascii="Arial" w:hAnsi="Arial" w:cs="Arial"/>
          <w:sz w:val="24"/>
          <w:szCs w:val="24"/>
        </w:rPr>
        <w:t xml:space="preserve"> in the amount of</w:t>
      </w:r>
      <w:r w:rsidRPr="00D82B27">
        <w:rPr>
          <w:rFonts w:ascii="Arial" w:hAnsi="Arial" w:cs="Arial"/>
          <w:sz w:val="24"/>
          <w:szCs w:val="24"/>
        </w:rPr>
        <w:t xml:space="preserve"> </w:t>
      </w:r>
      <w:r w:rsidR="00F85B25">
        <w:rPr>
          <w:rFonts w:ascii="Arial" w:hAnsi="Arial" w:cs="Arial"/>
          <w:sz w:val="24"/>
          <w:szCs w:val="24"/>
        </w:rPr>
        <w:t xml:space="preserve">$792,744 (Seven Hundred </w:t>
      </w:r>
      <w:proofErr w:type="gramStart"/>
      <w:r w:rsidR="00F85B25">
        <w:rPr>
          <w:rFonts w:ascii="Arial" w:hAnsi="Arial" w:cs="Arial"/>
          <w:sz w:val="24"/>
          <w:szCs w:val="24"/>
        </w:rPr>
        <w:t>Ninety Two</w:t>
      </w:r>
      <w:proofErr w:type="gramEnd"/>
      <w:r w:rsidR="00F85B25">
        <w:rPr>
          <w:rFonts w:ascii="Arial" w:hAnsi="Arial" w:cs="Arial"/>
          <w:sz w:val="24"/>
          <w:szCs w:val="24"/>
        </w:rPr>
        <w:t xml:space="preserve"> Thousand</w:t>
      </w:r>
      <w:r w:rsidR="00B53508">
        <w:rPr>
          <w:rFonts w:ascii="Arial" w:hAnsi="Arial" w:cs="Arial"/>
          <w:sz w:val="24"/>
          <w:szCs w:val="24"/>
        </w:rPr>
        <w:t xml:space="preserve"> seven hundred forty four dollars and no cents).</w:t>
      </w:r>
    </w:p>
    <w:p w14:paraId="7D96CC25" w14:textId="77777777" w:rsidR="0077513B" w:rsidRDefault="0077513B" w:rsidP="00C154FC">
      <w:pPr>
        <w:spacing w:after="0" w:line="240" w:lineRule="auto"/>
        <w:ind w:left="720" w:right="720"/>
        <w:jc w:val="both"/>
        <w:rPr>
          <w:rFonts w:ascii="Arial" w:hAnsi="Arial" w:cs="Arial"/>
          <w:sz w:val="24"/>
          <w:szCs w:val="24"/>
        </w:rPr>
      </w:pPr>
    </w:p>
    <w:p w14:paraId="0C33C422" w14:textId="5FDCEA1E" w:rsidR="0077513B" w:rsidRDefault="0077513B" w:rsidP="00C154FC">
      <w:pPr>
        <w:spacing w:after="0" w:line="240" w:lineRule="auto"/>
        <w:ind w:left="720" w:right="720"/>
        <w:jc w:val="both"/>
        <w:rPr>
          <w:rFonts w:ascii="Arial" w:hAnsi="Arial" w:cs="Arial"/>
          <w:sz w:val="24"/>
          <w:szCs w:val="24"/>
        </w:rPr>
      </w:pPr>
      <w:r w:rsidRPr="00D82B27">
        <w:rPr>
          <w:rFonts w:ascii="Arial" w:hAnsi="Arial" w:cs="Arial"/>
          <w:sz w:val="24"/>
          <w:szCs w:val="24"/>
        </w:rPr>
        <w:t xml:space="preserve">AND, </w:t>
      </w:r>
      <w:proofErr w:type="gramStart"/>
      <w:r w:rsidRPr="00D82B27">
        <w:rPr>
          <w:rFonts w:ascii="Arial" w:hAnsi="Arial" w:cs="Arial"/>
          <w:sz w:val="24"/>
          <w:szCs w:val="24"/>
        </w:rPr>
        <w:t>WHEREAS,</w:t>
      </w:r>
      <w:proofErr w:type="gramEnd"/>
      <w:r w:rsidRPr="00D82B27">
        <w:rPr>
          <w:rFonts w:ascii="Arial" w:hAnsi="Arial" w:cs="Arial"/>
          <w:sz w:val="24"/>
          <w:szCs w:val="24"/>
        </w:rPr>
        <w:t xml:space="preserve"> the $</w:t>
      </w:r>
      <w:r w:rsidR="00B53508">
        <w:rPr>
          <w:rFonts w:ascii="Arial" w:hAnsi="Arial" w:cs="Arial"/>
          <w:sz w:val="24"/>
          <w:szCs w:val="24"/>
        </w:rPr>
        <w:t>792,744</w:t>
      </w:r>
      <w:r w:rsidRPr="00D82B27">
        <w:rPr>
          <w:rFonts w:ascii="Arial" w:hAnsi="Arial" w:cs="Arial"/>
          <w:sz w:val="24"/>
          <w:szCs w:val="24"/>
        </w:rPr>
        <w:t xml:space="preserve"> cost is reasonable and within budget</w:t>
      </w:r>
      <w:r>
        <w:rPr>
          <w:rFonts w:ascii="Arial" w:hAnsi="Arial" w:cs="Arial"/>
          <w:sz w:val="24"/>
          <w:szCs w:val="24"/>
        </w:rPr>
        <w:t>,</w:t>
      </w:r>
    </w:p>
    <w:p w14:paraId="55F371C6" w14:textId="77777777" w:rsidR="0077513B" w:rsidRDefault="0077513B" w:rsidP="00C154FC">
      <w:pPr>
        <w:spacing w:after="0" w:line="240" w:lineRule="auto"/>
        <w:ind w:left="720" w:right="720"/>
        <w:jc w:val="both"/>
        <w:rPr>
          <w:rFonts w:ascii="Arial" w:hAnsi="Arial" w:cs="Arial"/>
          <w:sz w:val="24"/>
          <w:szCs w:val="24"/>
        </w:rPr>
      </w:pPr>
    </w:p>
    <w:p w14:paraId="3FC54746" w14:textId="6F9B6DA2" w:rsidR="00320DA3" w:rsidRPr="00D82B27" w:rsidRDefault="0077513B" w:rsidP="0077513B">
      <w:pPr>
        <w:spacing w:after="0" w:line="240" w:lineRule="auto"/>
        <w:ind w:left="720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AND, WHEREAS </w:t>
      </w:r>
      <w:r w:rsidR="00EB4E55">
        <w:rPr>
          <w:rFonts w:ascii="Arial" w:hAnsi="Arial" w:cs="Arial"/>
          <w:sz w:val="24"/>
          <w:szCs w:val="24"/>
        </w:rPr>
        <w:t xml:space="preserve">the effective date of the contract with </w:t>
      </w:r>
      <w:r w:rsidR="006922E1">
        <w:rPr>
          <w:rFonts w:ascii="Arial" w:hAnsi="Arial" w:cs="Arial"/>
          <w:sz w:val="24"/>
          <w:szCs w:val="24"/>
        </w:rPr>
        <w:t>Legal Services of North Florida, Inc.</w:t>
      </w:r>
      <w:r w:rsidR="00EB4E55">
        <w:rPr>
          <w:rFonts w:ascii="Arial" w:hAnsi="Arial" w:cs="Arial"/>
          <w:sz w:val="24"/>
          <w:szCs w:val="24"/>
        </w:rPr>
        <w:t xml:space="preserve"> for </w:t>
      </w:r>
      <w:r w:rsidR="00451DE1">
        <w:rPr>
          <w:rFonts w:ascii="Arial" w:hAnsi="Arial" w:cs="Arial"/>
          <w:sz w:val="24"/>
          <w:szCs w:val="24"/>
        </w:rPr>
        <w:t>Legal</w:t>
      </w:r>
      <w:r w:rsidR="00EB4E55">
        <w:rPr>
          <w:rFonts w:ascii="Arial" w:hAnsi="Arial" w:cs="Arial"/>
          <w:sz w:val="24"/>
          <w:szCs w:val="24"/>
        </w:rPr>
        <w:t xml:space="preserve"> Services is </w:t>
      </w:r>
      <w:r w:rsidR="00451DE1">
        <w:rPr>
          <w:rFonts w:ascii="Arial" w:hAnsi="Arial" w:cs="Arial"/>
          <w:sz w:val="24"/>
          <w:szCs w:val="24"/>
        </w:rPr>
        <w:t>May 1</w:t>
      </w:r>
      <w:r w:rsidR="006F254C">
        <w:rPr>
          <w:rFonts w:ascii="Arial" w:hAnsi="Arial" w:cs="Arial"/>
          <w:sz w:val="24"/>
          <w:szCs w:val="24"/>
        </w:rPr>
        <w:t>, 202</w:t>
      </w:r>
      <w:r w:rsidR="00CC20F3">
        <w:rPr>
          <w:rFonts w:ascii="Arial" w:hAnsi="Arial" w:cs="Arial"/>
          <w:sz w:val="24"/>
          <w:szCs w:val="24"/>
        </w:rPr>
        <w:t>5</w:t>
      </w:r>
      <w:r w:rsidR="00EB4E5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12A57C3" w14:textId="77777777" w:rsidR="00320DA3" w:rsidRPr="00D82B27" w:rsidRDefault="00320DA3" w:rsidP="00C154FC">
      <w:pPr>
        <w:spacing w:after="0" w:line="240" w:lineRule="auto"/>
        <w:ind w:left="720" w:right="720"/>
        <w:jc w:val="both"/>
        <w:rPr>
          <w:rFonts w:ascii="Arial" w:hAnsi="Arial" w:cs="Arial"/>
          <w:sz w:val="24"/>
          <w:szCs w:val="24"/>
        </w:rPr>
      </w:pPr>
    </w:p>
    <w:p w14:paraId="084519E9" w14:textId="53CD4668" w:rsidR="00C47B3B" w:rsidRPr="00D82B27" w:rsidRDefault="00C47B3B" w:rsidP="00C154FC">
      <w:pPr>
        <w:spacing w:after="0" w:line="240" w:lineRule="auto"/>
        <w:ind w:left="720" w:right="720"/>
        <w:jc w:val="both"/>
        <w:rPr>
          <w:rFonts w:ascii="Arial" w:hAnsi="Arial" w:cs="Arial"/>
          <w:sz w:val="24"/>
          <w:szCs w:val="24"/>
        </w:rPr>
      </w:pPr>
      <w:r w:rsidRPr="00D82B27">
        <w:rPr>
          <w:rFonts w:ascii="Arial" w:hAnsi="Arial" w:cs="Arial"/>
          <w:sz w:val="24"/>
          <w:szCs w:val="24"/>
        </w:rPr>
        <w:t xml:space="preserve">NOW, THEREFORE, </w:t>
      </w:r>
      <w:proofErr w:type="gramStart"/>
      <w:r w:rsidRPr="00D82B27">
        <w:rPr>
          <w:rFonts w:ascii="Arial" w:hAnsi="Arial" w:cs="Arial"/>
          <w:sz w:val="24"/>
          <w:szCs w:val="24"/>
        </w:rPr>
        <w:t>BE IT</w:t>
      </w:r>
      <w:proofErr w:type="gramEnd"/>
      <w:r w:rsidRPr="00D82B27">
        <w:rPr>
          <w:rFonts w:ascii="Arial" w:hAnsi="Arial" w:cs="Arial"/>
          <w:sz w:val="24"/>
          <w:szCs w:val="24"/>
        </w:rPr>
        <w:t xml:space="preserve"> RESOLVED by the Escambia Children's Trust, that: </w:t>
      </w:r>
    </w:p>
    <w:p w14:paraId="666F2156" w14:textId="77777777" w:rsidR="005E647D" w:rsidRPr="00D82B27" w:rsidRDefault="005E647D" w:rsidP="00C154FC">
      <w:pPr>
        <w:spacing w:after="0" w:line="240" w:lineRule="auto"/>
        <w:ind w:left="720" w:right="720"/>
        <w:jc w:val="both"/>
        <w:rPr>
          <w:rFonts w:ascii="Arial" w:hAnsi="Arial" w:cs="Arial"/>
          <w:sz w:val="24"/>
          <w:szCs w:val="24"/>
        </w:rPr>
      </w:pPr>
    </w:p>
    <w:p w14:paraId="1A62D3EF" w14:textId="6A91201D" w:rsidR="00467CEA" w:rsidRPr="00D82B27" w:rsidRDefault="00FC7B53" w:rsidP="00C154FC">
      <w:pPr>
        <w:pStyle w:val="ListParagraph"/>
        <w:ind w:right="720"/>
        <w:jc w:val="both"/>
        <w:rPr>
          <w:rFonts w:ascii="Arial" w:hAnsi="Arial" w:cs="Arial"/>
          <w:sz w:val="24"/>
          <w:szCs w:val="24"/>
        </w:rPr>
      </w:pPr>
      <w:r w:rsidRPr="00D82B27">
        <w:rPr>
          <w:rFonts w:ascii="Arial" w:hAnsi="Arial" w:cs="Arial"/>
          <w:sz w:val="24"/>
          <w:szCs w:val="24"/>
        </w:rPr>
        <w:t>The Board of Directors of the Trust does hereby</w:t>
      </w:r>
      <w:r w:rsidR="00EB4E55">
        <w:rPr>
          <w:rFonts w:ascii="Arial" w:hAnsi="Arial" w:cs="Arial"/>
          <w:sz w:val="24"/>
          <w:szCs w:val="24"/>
        </w:rPr>
        <w:t xml:space="preserve"> authoriz</w:t>
      </w:r>
      <w:r w:rsidR="002F696B">
        <w:rPr>
          <w:rFonts w:ascii="Arial" w:hAnsi="Arial" w:cs="Arial"/>
          <w:sz w:val="24"/>
          <w:szCs w:val="24"/>
        </w:rPr>
        <w:t>e</w:t>
      </w:r>
      <w:r w:rsidRPr="00D82B27">
        <w:rPr>
          <w:rFonts w:ascii="Arial" w:hAnsi="Arial" w:cs="Arial"/>
          <w:sz w:val="24"/>
          <w:szCs w:val="24"/>
        </w:rPr>
        <w:t xml:space="preserve"> the</w:t>
      </w:r>
      <w:r w:rsidR="00917643" w:rsidRPr="00D82B27">
        <w:rPr>
          <w:rFonts w:ascii="Arial" w:hAnsi="Arial" w:cs="Arial"/>
          <w:sz w:val="24"/>
          <w:szCs w:val="24"/>
        </w:rPr>
        <w:t xml:space="preserve"> </w:t>
      </w:r>
      <w:r w:rsidR="0084287F" w:rsidRPr="00D82B27">
        <w:rPr>
          <w:rFonts w:ascii="Arial" w:hAnsi="Arial" w:cs="Arial"/>
          <w:sz w:val="24"/>
          <w:szCs w:val="24"/>
        </w:rPr>
        <w:t>Executive</w:t>
      </w:r>
      <w:r w:rsidRPr="00D82B27">
        <w:rPr>
          <w:rFonts w:ascii="Arial" w:hAnsi="Arial" w:cs="Arial"/>
          <w:sz w:val="24"/>
          <w:szCs w:val="24"/>
        </w:rPr>
        <w:t xml:space="preserve"> Director to </w:t>
      </w:r>
      <w:r w:rsidR="00432101" w:rsidRPr="00D82B27">
        <w:rPr>
          <w:rFonts w:ascii="Arial" w:hAnsi="Arial" w:cs="Arial"/>
          <w:sz w:val="24"/>
          <w:szCs w:val="24"/>
        </w:rPr>
        <w:t xml:space="preserve">enter </w:t>
      </w:r>
      <w:r w:rsidR="000D23BB">
        <w:rPr>
          <w:rFonts w:ascii="Arial" w:hAnsi="Arial" w:cs="Arial"/>
          <w:sz w:val="24"/>
          <w:szCs w:val="24"/>
        </w:rPr>
        <w:t xml:space="preserve">negotiations </w:t>
      </w:r>
      <w:proofErr w:type="gramStart"/>
      <w:r w:rsidR="000D23BB">
        <w:rPr>
          <w:rFonts w:ascii="Arial" w:hAnsi="Arial" w:cs="Arial"/>
          <w:sz w:val="24"/>
          <w:szCs w:val="24"/>
        </w:rPr>
        <w:t>and</w:t>
      </w:r>
      <w:proofErr w:type="gramEnd"/>
      <w:r w:rsidR="000D23BB">
        <w:rPr>
          <w:rFonts w:ascii="Arial" w:hAnsi="Arial" w:cs="Arial"/>
          <w:sz w:val="24"/>
          <w:szCs w:val="24"/>
        </w:rPr>
        <w:t xml:space="preserve"> </w:t>
      </w:r>
      <w:r w:rsidR="00070F1F" w:rsidRPr="00D82B27">
        <w:rPr>
          <w:rFonts w:ascii="Arial" w:hAnsi="Arial" w:cs="Arial"/>
          <w:sz w:val="24"/>
          <w:szCs w:val="24"/>
        </w:rPr>
        <w:t xml:space="preserve">a contract with </w:t>
      </w:r>
      <w:r w:rsidR="00840F45">
        <w:rPr>
          <w:rFonts w:ascii="Arial" w:hAnsi="Arial" w:cs="Arial"/>
          <w:sz w:val="24"/>
          <w:szCs w:val="24"/>
        </w:rPr>
        <w:t>Legal Services of North Florida, Inc.</w:t>
      </w:r>
      <w:r w:rsidR="00070F1F" w:rsidRPr="00D82B27">
        <w:rPr>
          <w:rFonts w:ascii="Arial" w:hAnsi="Arial" w:cs="Arial"/>
          <w:sz w:val="24"/>
          <w:szCs w:val="24"/>
        </w:rPr>
        <w:t xml:space="preserve"> for </w:t>
      </w:r>
      <w:r w:rsidR="00840F45">
        <w:rPr>
          <w:rFonts w:ascii="Arial" w:hAnsi="Arial" w:cs="Arial"/>
          <w:sz w:val="24"/>
          <w:szCs w:val="24"/>
        </w:rPr>
        <w:t>Legal S</w:t>
      </w:r>
      <w:r w:rsidR="00070F1F" w:rsidRPr="00D82B27">
        <w:rPr>
          <w:rFonts w:ascii="Arial" w:hAnsi="Arial" w:cs="Arial"/>
          <w:sz w:val="24"/>
          <w:szCs w:val="24"/>
        </w:rPr>
        <w:t>ervices.</w:t>
      </w:r>
    </w:p>
    <w:p w14:paraId="4D29D5C6" w14:textId="58382D4F" w:rsidR="00C47B3B" w:rsidRPr="00D82B27" w:rsidRDefault="00C47B3B" w:rsidP="00C154FC">
      <w:pPr>
        <w:ind w:left="720" w:right="720"/>
        <w:jc w:val="both"/>
        <w:rPr>
          <w:rFonts w:ascii="Arial" w:hAnsi="Arial" w:cs="Arial"/>
          <w:sz w:val="24"/>
          <w:szCs w:val="24"/>
        </w:rPr>
      </w:pPr>
      <w:r w:rsidRPr="00D82B27">
        <w:rPr>
          <w:rFonts w:ascii="Arial" w:hAnsi="Arial" w:cs="Arial"/>
          <w:sz w:val="24"/>
          <w:szCs w:val="24"/>
        </w:rPr>
        <w:t xml:space="preserve">DULY ADOPTED in regular session, this </w:t>
      </w:r>
      <w:r w:rsidR="000D23BB">
        <w:rPr>
          <w:rFonts w:ascii="Arial" w:hAnsi="Arial" w:cs="Arial"/>
          <w:sz w:val="24"/>
          <w:szCs w:val="24"/>
        </w:rPr>
        <w:t>8</w:t>
      </w:r>
      <w:r w:rsidR="000C7DCC" w:rsidRPr="003E6A05">
        <w:rPr>
          <w:rFonts w:ascii="Arial" w:hAnsi="Arial" w:cs="Arial"/>
          <w:sz w:val="24"/>
          <w:szCs w:val="24"/>
          <w:vertAlign w:val="superscript"/>
        </w:rPr>
        <w:t>th</w:t>
      </w:r>
      <w:r w:rsidR="000C7DCC">
        <w:rPr>
          <w:rFonts w:ascii="Arial" w:hAnsi="Arial" w:cs="Arial"/>
          <w:sz w:val="24"/>
          <w:szCs w:val="24"/>
        </w:rPr>
        <w:t xml:space="preserve"> </w:t>
      </w:r>
      <w:r w:rsidR="000C7DCC" w:rsidRPr="00D82B27">
        <w:rPr>
          <w:rFonts w:ascii="Arial" w:hAnsi="Arial" w:cs="Arial"/>
          <w:sz w:val="24"/>
          <w:szCs w:val="24"/>
        </w:rPr>
        <w:t>day</w:t>
      </w:r>
      <w:r w:rsidRPr="00D82B27">
        <w:rPr>
          <w:rFonts w:ascii="Arial" w:hAnsi="Arial" w:cs="Arial"/>
          <w:sz w:val="24"/>
          <w:szCs w:val="24"/>
        </w:rPr>
        <w:t xml:space="preserve"> of </w:t>
      </w:r>
      <w:r w:rsidR="000D23BB">
        <w:rPr>
          <w:rFonts w:ascii="Arial" w:hAnsi="Arial" w:cs="Arial"/>
          <w:sz w:val="24"/>
          <w:szCs w:val="24"/>
        </w:rPr>
        <w:t>April</w:t>
      </w:r>
      <w:r w:rsidRPr="00D82B27">
        <w:rPr>
          <w:rFonts w:ascii="Arial" w:hAnsi="Arial" w:cs="Arial"/>
          <w:sz w:val="24"/>
          <w:szCs w:val="24"/>
        </w:rPr>
        <w:t xml:space="preserve"> A.D., 202</w:t>
      </w:r>
      <w:r w:rsidR="000D23BB">
        <w:rPr>
          <w:rFonts w:ascii="Arial" w:hAnsi="Arial" w:cs="Arial"/>
          <w:sz w:val="24"/>
          <w:szCs w:val="24"/>
        </w:rPr>
        <w:t>5</w:t>
      </w:r>
      <w:r w:rsidRPr="00D82B27">
        <w:rPr>
          <w:rFonts w:ascii="Arial" w:hAnsi="Arial" w:cs="Arial"/>
          <w:sz w:val="24"/>
          <w:szCs w:val="24"/>
        </w:rPr>
        <w:t xml:space="preserve">. </w:t>
      </w:r>
    </w:p>
    <w:p w14:paraId="5DBBE09B" w14:textId="77777777" w:rsidR="005E647D" w:rsidRPr="00D82B27" w:rsidRDefault="005E647D" w:rsidP="00C154FC">
      <w:pPr>
        <w:spacing w:after="0"/>
        <w:ind w:left="720" w:right="720"/>
        <w:jc w:val="both"/>
        <w:rPr>
          <w:rFonts w:ascii="Arial" w:hAnsi="Arial" w:cs="Arial"/>
          <w:sz w:val="24"/>
          <w:szCs w:val="24"/>
        </w:rPr>
      </w:pPr>
    </w:p>
    <w:p w14:paraId="58FAE259" w14:textId="0E368C95" w:rsidR="00C47B3B" w:rsidRPr="00D82B27" w:rsidRDefault="00C47B3B" w:rsidP="00C154FC">
      <w:pPr>
        <w:spacing w:after="0"/>
        <w:ind w:left="720" w:right="720"/>
        <w:jc w:val="both"/>
        <w:rPr>
          <w:rFonts w:ascii="Arial" w:hAnsi="Arial" w:cs="Arial"/>
          <w:sz w:val="24"/>
          <w:szCs w:val="24"/>
        </w:rPr>
      </w:pPr>
      <w:r w:rsidRPr="00D82B27">
        <w:rPr>
          <w:rFonts w:ascii="Arial" w:hAnsi="Arial" w:cs="Arial"/>
          <w:sz w:val="24"/>
          <w:szCs w:val="24"/>
        </w:rPr>
        <w:t xml:space="preserve">ESCAMBIA CHILDREN'S TRUST </w:t>
      </w:r>
    </w:p>
    <w:p w14:paraId="45E75B3A" w14:textId="77777777" w:rsidR="00595C83" w:rsidRPr="00D82B27" w:rsidRDefault="00595C83" w:rsidP="00C154FC">
      <w:pPr>
        <w:spacing w:after="0"/>
        <w:ind w:left="720" w:right="720"/>
        <w:jc w:val="both"/>
        <w:rPr>
          <w:rFonts w:ascii="Arial" w:hAnsi="Arial" w:cs="Arial"/>
          <w:sz w:val="24"/>
          <w:szCs w:val="24"/>
        </w:rPr>
      </w:pPr>
    </w:p>
    <w:p w14:paraId="1DCC2201" w14:textId="77777777" w:rsidR="00595C83" w:rsidRPr="00D82B27" w:rsidRDefault="00595C83" w:rsidP="00C154FC">
      <w:pPr>
        <w:spacing w:after="0"/>
        <w:ind w:left="720" w:right="720"/>
        <w:jc w:val="both"/>
        <w:rPr>
          <w:rFonts w:ascii="Arial" w:hAnsi="Arial" w:cs="Arial"/>
          <w:sz w:val="24"/>
          <w:szCs w:val="24"/>
        </w:rPr>
      </w:pPr>
    </w:p>
    <w:p w14:paraId="66F5BAA0" w14:textId="111C71C8" w:rsidR="00776AA8" w:rsidRPr="002A096C" w:rsidRDefault="00C47B3B" w:rsidP="00C154FC">
      <w:pPr>
        <w:spacing w:after="0"/>
        <w:ind w:left="720" w:right="720"/>
        <w:rPr>
          <w:rFonts w:ascii="Arial" w:hAnsi="Arial" w:cs="Arial"/>
        </w:rPr>
      </w:pPr>
      <w:r w:rsidRPr="002A096C">
        <w:rPr>
          <w:rFonts w:ascii="Arial" w:hAnsi="Arial" w:cs="Arial"/>
        </w:rPr>
        <w:t xml:space="preserve">By: </w:t>
      </w:r>
      <w:r w:rsidR="00595C83" w:rsidRPr="002A096C">
        <w:rPr>
          <w:rFonts w:ascii="Arial" w:hAnsi="Arial" w:cs="Arial"/>
        </w:rPr>
        <w:t>________________________</w:t>
      </w:r>
      <w:r w:rsidR="009A6C3C" w:rsidRPr="002A096C">
        <w:rPr>
          <w:rFonts w:ascii="Arial" w:hAnsi="Arial" w:cs="Arial"/>
        </w:rPr>
        <w:t>_____</w:t>
      </w:r>
      <w:r w:rsidR="00F75C32" w:rsidRPr="002A096C">
        <w:rPr>
          <w:rFonts w:ascii="Arial" w:hAnsi="Arial" w:cs="Arial"/>
        </w:rPr>
        <w:t xml:space="preserve">  </w:t>
      </w:r>
      <w:r w:rsidR="002A096C">
        <w:rPr>
          <w:rFonts w:ascii="Arial" w:hAnsi="Arial" w:cs="Arial"/>
        </w:rPr>
        <w:t xml:space="preserve">   </w:t>
      </w:r>
      <w:proofErr w:type="gramStart"/>
      <w:r w:rsidR="00776AA8" w:rsidRPr="002A096C">
        <w:rPr>
          <w:rFonts w:ascii="Arial" w:hAnsi="Arial" w:cs="Arial"/>
        </w:rPr>
        <w:t>ATTEST:_</w:t>
      </w:r>
      <w:proofErr w:type="gramEnd"/>
      <w:r w:rsidR="00776AA8" w:rsidRPr="002A096C">
        <w:rPr>
          <w:rFonts w:ascii="Arial" w:hAnsi="Arial" w:cs="Arial"/>
        </w:rPr>
        <w:t>_____________</w:t>
      </w:r>
      <w:r w:rsidR="0084287F" w:rsidRPr="002A096C">
        <w:rPr>
          <w:rFonts w:ascii="Arial" w:hAnsi="Arial" w:cs="Arial"/>
        </w:rPr>
        <w:t>______</w:t>
      </w:r>
      <w:r w:rsidR="00776AA8" w:rsidRPr="002A096C">
        <w:rPr>
          <w:rFonts w:ascii="Arial" w:hAnsi="Arial" w:cs="Arial"/>
        </w:rPr>
        <w:t>_________</w:t>
      </w:r>
    </w:p>
    <w:p w14:paraId="0EA3CCD9" w14:textId="05E5403A" w:rsidR="00776AA8" w:rsidRPr="002A096C" w:rsidRDefault="003377D9" w:rsidP="00C154FC">
      <w:pPr>
        <w:spacing w:after="0"/>
        <w:ind w:left="720" w:right="720"/>
        <w:jc w:val="both"/>
        <w:rPr>
          <w:rFonts w:ascii="Arial" w:hAnsi="Arial" w:cs="Arial"/>
        </w:rPr>
      </w:pPr>
      <w:r w:rsidRPr="002A096C">
        <w:rPr>
          <w:rFonts w:ascii="Arial" w:hAnsi="Arial" w:cs="Arial"/>
        </w:rPr>
        <w:t xml:space="preserve">     </w:t>
      </w:r>
      <w:r w:rsidR="0084287F" w:rsidRPr="002A096C">
        <w:rPr>
          <w:rFonts w:ascii="Arial" w:hAnsi="Arial" w:cs="Arial"/>
        </w:rPr>
        <w:t xml:space="preserve">       </w:t>
      </w:r>
      <w:r w:rsidR="00DB5699" w:rsidRPr="002A096C">
        <w:rPr>
          <w:rFonts w:ascii="Arial" w:hAnsi="Arial" w:cs="Arial"/>
        </w:rPr>
        <w:t>Rex Northup M.D.</w:t>
      </w:r>
      <w:proofErr w:type="gramStart"/>
      <w:r w:rsidR="00DB5699" w:rsidRPr="002A096C">
        <w:rPr>
          <w:rFonts w:ascii="Arial" w:hAnsi="Arial" w:cs="Arial"/>
        </w:rPr>
        <w:t>,</w:t>
      </w:r>
      <w:r w:rsidR="0084287F" w:rsidRPr="002A096C">
        <w:rPr>
          <w:rFonts w:ascii="Arial" w:hAnsi="Arial" w:cs="Arial"/>
        </w:rPr>
        <w:t xml:space="preserve"> </w:t>
      </w:r>
      <w:r w:rsidRPr="002A096C">
        <w:rPr>
          <w:rFonts w:ascii="Arial" w:hAnsi="Arial" w:cs="Arial"/>
        </w:rPr>
        <w:t xml:space="preserve"> </w:t>
      </w:r>
      <w:r w:rsidR="00776AA8" w:rsidRPr="002A096C">
        <w:rPr>
          <w:rFonts w:ascii="Arial" w:hAnsi="Arial" w:cs="Arial"/>
        </w:rPr>
        <w:t>Board</w:t>
      </w:r>
      <w:proofErr w:type="gramEnd"/>
      <w:r w:rsidR="00776AA8" w:rsidRPr="002A096C">
        <w:rPr>
          <w:rFonts w:ascii="Arial" w:hAnsi="Arial" w:cs="Arial"/>
        </w:rPr>
        <w:t xml:space="preserve"> Chair </w:t>
      </w:r>
      <w:r w:rsidR="00776AA8" w:rsidRPr="002A096C">
        <w:rPr>
          <w:rFonts w:ascii="Arial" w:hAnsi="Arial" w:cs="Arial"/>
        </w:rPr>
        <w:tab/>
      </w:r>
      <w:r w:rsidR="00776AA8" w:rsidRPr="002A096C">
        <w:rPr>
          <w:rFonts w:ascii="Arial" w:hAnsi="Arial" w:cs="Arial"/>
        </w:rPr>
        <w:tab/>
      </w:r>
      <w:r w:rsidR="00CD49AF" w:rsidRPr="002A096C">
        <w:rPr>
          <w:rFonts w:ascii="Arial" w:hAnsi="Arial" w:cs="Arial"/>
        </w:rPr>
        <w:t xml:space="preserve">   </w:t>
      </w:r>
      <w:r w:rsidR="00DB5699" w:rsidRPr="002A096C">
        <w:rPr>
          <w:rFonts w:ascii="Arial" w:hAnsi="Arial" w:cs="Arial"/>
        </w:rPr>
        <w:t>Lindsey Cannon, Executive Director</w:t>
      </w:r>
    </w:p>
    <w:sectPr w:rsidR="00776AA8" w:rsidRPr="002A096C" w:rsidSect="00776A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83F"/>
    <w:multiLevelType w:val="hybridMultilevel"/>
    <w:tmpl w:val="FDF65A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9D4967"/>
    <w:multiLevelType w:val="hybridMultilevel"/>
    <w:tmpl w:val="6A2A25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E4EB0"/>
    <w:multiLevelType w:val="hybridMultilevel"/>
    <w:tmpl w:val="6A2A25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B407F"/>
    <w:multiLevelType w:val="hybridMultilevel"/>
    <w:tmpl w:val="6BE0FF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B546E"/>
    <w:multiLevelType w:val="hybridMultilevel"/>
    <w:tmpl w:val="6A2A2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5741B"/>
    <w:multiLevelType w:val="hybridMultilevel"/>
    <w:tmpl w:val="98CEB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428D2"/>
    <w:multiLevelType w:val="hybridMultilevel"/>
    <w:tmpl w:val="6A2A25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01967">
    <w:abstractNumId w:val="5"/>
  </w:num>
  <w:num w:numId="2" w16cid:durableId="935941812">
    <w:abstractNumId w:val="4"/>
  </w:num>
  <w:num w:numId="3" w16cid:durableId="1796169589">
    <w:abstractNumId w:val="3"/>
  </w:num>
  <w:num w:numId="4" w16cid:durableId="418598591">
    <w:abstractNumId w:val="6"/>
  </w:num>
  <w:num w:numId="5" w16cid:durableId="811598093">
    <w:abstractNumId w:val="1"/>
  </w:num>
  <w:num w:numId="6" w16cid:durableId="683359838">
    <w:abstractNumId w:val="2"/>
  </w:num>
  <w:num w:numId="7" w16cid:durableId="190613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3B"/>
    <w:rsid w:val="0000374E"/>
    <w:rsid w:val="00015CAC"/>
    <w:rsid w:val="00020CBC"/>
    <w:rsid w:val="00023A9C"/>
    <w:rsid w:val="000520EA"/>
    <w:rsid w:val="00070F1F"/>
    <w:rsid w:val="00072499"/>
    <w:rsid w:val="000C4B63"/>
    <w:rsid w:val="000C7DCC"/>
    <w:rsid w:val="000D23BB"/>
    <w:rsid w:val="000F51E3"/>
    <w:rsid w:val="00112025"/>
    <w:rsid w:val="001406E2"/>
    <w:rsid w:val="001571E1"/>
    <w:rsid w:val="001856C1"/>
    <w:rsid w:val="001A5775"/>
    <w:rsid w:val="001C011C"/>
    <w:rsid w:val="001C0FA7"/>
    <w:rsid w:val="001C6A90"/>
    <w:rsid w:val="001D470D"/>
    <w:rsid w:val="001F1043"/>
    <w:rsid w:val="002054BF"/>
    <w:rsid w:val="00206C14"/>
    <w:rsid w:val="0021464B"/>
    <w:rsid w:val="00214FD5"/>
    <w:rsid w:val="00217F59"/>
    <w:rsid w:val="002249B5"/>
    <w:rsid w:val="00232042"/>
    <w:rsid w:val="00237F73"/>
    <w:rsid w:val="00241A2B"/>
    <w:rsid w:val="0026740E"/>
    <w:rsid w:val="00281FD9"/>
    <w:rsid w:val="00296474"/>
    <w:rsid w:val="002A096C"/>
    <w:rsid w:val="002B0C59"/>
    <w:rsid w:val="002E2FB6"/>
    <w:rsid w:val="002F696B"/>
    <w:rsid w:val="00300ECF"/>
    <w:rsid w:val="0030356D"/>
    <w:rsid w:val="00320DA3"/>
    <w:rsid w:val="003377D9"/>
    <w:rsid w:val="003410DB"/>
    <w:rsid w:val="00356086"/>
    <w:rsid w:val="0037056C"/>
    <w:rsid w:val="003773F0"/>
    <w:rsid w:val="0038345A"/>
    <w:rsid w:val="00391C9C"/>
    <w:rsid w:val="003E6A05"/>
    <w:rsid w:val="003F70D9"/>
    <w:rsid w:val="0040078D"/>
    <w:rsid w:val="0040564A"/>
    <w:rsid w:val="004066B7"/>
    <w:rsid w:val="00411FC5"/>
    <w:rsid w:val="00432101"/>
    <w:rsid w:val="00441F03"/>
    <w:rsid w:val="00445A91"/>
    <w:rsid w:val="00451DE1"/>
    <w:rsid w:val="00467CEA"/>
    <w:rsid w:val="00477FE9"/>
    <w:rsid w:val="00481B23"/>
    <w:rsid w:val="0048512F"/>
    <w:rsid w:val="004A31ED"/>
    <w:rsid w:val="005010D3"/>
    <w:rsid w:val="005112BA"/>
    <w:rsid w:val="00517AEA"/>
    <w:rsid w:val="00535208"/>
    <w:rsid w:val="00563DB8"/>
    <w:rsid w:val="00595C83"/>
    <w:rsid w:val="005A1FC9"/>
    <w:rsid w:val="005A489D"/>
    <w:rsid w:val="005B59CE"/>
    <w:rsid w:val="005D2F8A"/>
    <w:rsid w:val="005D64FD"/>
    <w:rsid w:val="005E647D"/>
    <w:rsid w:val="00607B25"/>
    <w:rsid w:val="00610D65"/>
    <w:rsid w:val="00615896"/>
    <w:rsid w:val="00636159"/>
    <w:rsid w:val="006570C0"/>
    <w:rsid w:val="006615D0"/>
    <w:rsid w:val="006709F3"/>
    <w:rsid w:val="0067385E"/>
    <w:rsid w:val="00687094"/>
    <w:rsid w:val="00692173"/>
    <w:rsid w:val="006922E1"/>
    <w:rsid w:val="006932EA"/>
    <w:rsid w:val="006A3FCB"/>
    <w:rsid w:val="006C689B"/>
    <w:rsid w:val="006D0004"/>
    <w:rsid w:val="006E3430"/>
    <w:rsid w:val="006F254C"/>
    <w:rsid w:val="0070365E"/>
    <w:rsid w:val="007049FE"/>
    <w:rsid w:val="00734204"/>
    <w:rsid w:val="00736ECD"/>
    <w:rsid w:val="00762909"/>
    <w:rsid w:val="00766696"/>
    <w:rsid w:val="0077513B"/>
    <w:rsid w:val="00776AA8"/>
    <w:rsid w:val="007A0FB5"/>
    <w:rsid w:val="007A5B1D"/>
    <w:rsid w:val="007A62BE"/>
    <w:rsid w:val="007C4324"/>
    <w:rsid w:val="007C4FE0"/>
    <w:rsid w:val="007C68A7"/>
    <w:rsid w:val="007E1B22"/>
    <w:rsid w:val="007E2CC4"/>
    <w:rsid w:val="007F058E"/>
    <w:rsid w:val="007F312B"/>
    <w:rsid w:val="007F380A"/>
    <w:rsid w:val="00805F28"/>
    <w:rsid w:val="008130BD"/>
    <w:rsid w:val="00824643"/>
    <w:rsid w:val="008253E0"/>
    <w:rsid w:val="00840F45"/>
    <w:rsid w:val="0084287F"/>
    <w:rsid w:val="0084687D"/>
    <w:rsid w:val="008626F0"/>
    <w:rsid w:val="00873014"/>
    <w:rsid w:val="008A088C"/>
    <w:rsid w:val="008B4696"/>
    <w:rsid w:val="008B505A"/>
    <w:rsid w:val="008D293A"/>
    <w:rsid w:val="008D3D96"/>
    <w:rsid w:val="008D70EC"/>
    <w:rsid w:val="009015F5"/>
    <w:rsid w:val="00901D8B"/>
    <w:rsid w:val="009027F6"/>
    <w:rsid w:val="00917643"/>
    <w:rsid w:val="00931E08"/>
    <w:rsid w:val="00937017"/>
    <w:rsid w:val="009549C1"/>
    <w:rsid w:val="0096730C"/>
    <w:rsid w:val="00987D41"/>
    <w:rsid w:val="009A53A6"/>
    <w:rsid w:val="009A59C9"/>
    <w:rsid w:val="009A6C3C"/>
    <w:rsid w:val="009C0211"/>
    <w:rsid w:val="009C7BEC"/>
    <w:rsid w:val="009E5C3E"/>
    <w:rsid w:val="00A0322D"/>
    <w:rsid w:val="00A152B9"/>
    <w:rsid w:val="00A203B6"/>
    <w:rsid w:val="00A3213E"/>
    <w:rsid w:val="00A62475"/>
    <w:rsid w:val="00A6377E"/>
    <w:rsid w:val="00AB7E1F"/>
    <w:rsid w:val="00AD3FDA"/>
    <w:rsid w:val="00AF368F"/>
    <w:rsid w:val="00B0324B"/>
    <w:rsid w:val="00B04FB8"/>
    <w:rsid w:val="00B07F90"/>
    <w:rsid w:val="00B12776"/>
    <w:rsid w:val="00B1775B"/>
    <w:rsid w:val="00B41756"/>
    <w:rsid w:val="00B53508"/>
    <w:rsid w:val="00B55591"/>
    <w:rsid w:val="00B623DF"/>
    <w:rsid w:val="00B62682"/>
    <w:rsid w:val="00B969A6"/>
    <w:rsid w:val="00B96F08"/>
    <w:rsid w:val="00BB3C93"/>
    <w:rsid w:val="00BB6F26"/>
    <w:rsid w:val="00BC01AB"/>
    <w:rsid w:val="00BF2D9F"/>
    <w:rsid w:val="00C021E6"/>
    <w:rsid w:val="00C154FC"/>
    <w:rsid w:val="00C205DC"/>
    <w:rsid w:val="00C33578"/>
    <w:rsid w:val="00C409BA"/>
    <w:rsid w:val="00C47B3B"/>
    <w:rsid w:val="00C56FEF"/>
    <w:rsid w:val="00C6666B"/>
    <w:rsid w:val="00CA29EA"/>
    <w:rsid w:val="00CC02C7"/>
    <w:rsid w:val="00CC20F3"/>
    <w:rsid w:val="00CC3924"/>
    <w:rsid w:val="00CC7771"/>
    <w:rsid w:val="00CD49AF"/>
    <w:rsid w:val="00CE148E"/>
    <w:rsid w:val="00CF7139"/>
    <w:rsid w:val="00D25467"/>
    <w:rsid w:val="00D26685"/>
    <w:rsid w:val="00D40E18"/>
    <w:rsid w:val="00D51702"/>
    <w:rsid w:val="00D52CAC"/>
    <w:rsid w:val="00D61632"/>
    <w:rsid w:val="00D64ADD"/>
    <w:rsid w:val="00D677F7"/>
    <w:rsid w:val="00D70566"/>
    <w:rsid w:val="00D82B27"/>
    <w:rsid w:val="00D849DC"/>
    <w:rsid w:val="00D940DA"/>
    <w:rsid w:val="00DA6D8E"/>
    <w:rsid w:val="00DB5699"/>
    <w:rsid w:val="00DC2B39"/>
    <w:rsid w:val="00DC4073"/>
    <w:rsid w:val="00DD2724"/>
    <w:rsid w:val="00DF0257"/>
    <w:rsid w:val="00E02F3C"/>
    <w:rsid w:val="00E24986"/>
    <w:rsid w:val="00E70BD1"/>
    <w:rsid w:val="00E766D3"/>
    <w:rsid w:val="00E76959"/>
    <w:rsid w:val="00E919DD"/>
    <w:rsid w:val="00E9354C"/>
    <w:rsid w:val="00EA3BBD"/>
    <w:rsid w:val="00EB4E55"/>
    <w:rsid w:val="00ED1A74"/>
    <w:rsid w:val="00F12F1D"/>
    <w:rsid w:val="00F34560"/>
    <w:rsid w:val="00F63450"/>
    <w:rsid w:val="00F72831"/>
    <w:rsid w:val="00F7364A"/>
    <w:rsid w:val="00F75C32"/>
    <w:rsid w:val="00F77AA7"/>
    <w:rsid w:val="00F85B25"/>
    <w:rsid w:val="00FB0C84"/>
    <w:rsid w:val="00FC51C0"/>
    <w:rsid w:val="00FC7B53"/>
    <w:rsid w:val="00FD0071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6EB5"/>
  <w15:chartTrackingRefBased/>
  <w15:docId w15:val="{B057DE32-7875-4917-A80D-764D6B81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3E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B0C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77BC1CDC4A49ADA6AE0D1A127EED" ma:contentTypeVersion="16" ma:contentTypeDescription="Create a new document." ma:contentTypeScope="" ma:versionID="e26af59749fb76171f004f64fb16c2b9">
  <xsd:schema xmlns:xsd="http://www.w3.org/2001/XMLSchema" xmlns:xs="http://www.w3.org/2001/XMLSchema" xmlns:p="http://schemas.microsoft.com/office/2006/metadata/properties" xmlns:ns2="ee146585-c855-463c-898a-9be9b79ba9e3" xmlns:ns3="e865b821-754b-44ce-aab6-2a1cda27c6a2" targetNamespace="http://schemas.microsoft.com/office/2006/metadata/properties" ma:root="true" ma:fieldsID="2e5a3d6506d8d60d962748d4d29a7142" ns2:_="" ns3:_="">
    <xsd:import namespace="ee146585-c855-463c-898a-9be9b79ba9e3"/>
    <xsd:import namespace="e865b821-754b-44ce-aab6-2a1cda27c6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46585-c855-463c-898a-9be9b79ba9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1f2b64-cd54-4d19-969f-7ce00a884d57}" ma:internalName="TaxCatchAll" ma:showField="CatchAllData" ma:web="ee146585-c855-463c-898a-9be9b79ba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821-754b-44ce-aab6-2a1cda27c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853528-baaa-4551-bdb8-004e6a99b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146585-c855-463c-898a-9be9b79ba9e3">
      <UserInfo>
        <DisplayName/>
        <AccountId xsi:nil="true"/>
        <AccountType/>
      </UserInfo>
    </SharedWithUsers>
    <lcf76f155ced4ddcb4097134ff3c332f xmlns="e865b821-754b-44ce-aab6-2a1cda27c6a2">
      <Terms xmlns="http://schemas.microsoft.com/office/infopath/2007/PartnerControls"/>
    </lcf76f155ced4ddcb4097134ff3c332f>
    <TaxCatchAll xmlns="ee146585-c855-463c-898a-9be9b79ba9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50B59-19A2-41CA-9131-50C947BE7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46585-c855-463c-898a-9be9b79ba9e3"/>
    <ds:schemaRef ds:uri="e865b821-754b-44ce-aab6-2a1cda27c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2A326-643D-4AA1-B602-79581F5B0D75}">
  <ds:schemaRefs>
    <ds:schemaRef ds:uri="http://www.w3.org/XML/1998/namespace"/>
    <ds:schemaRef ds:uri="http://schemas.microsoft.com/office/2006/metadata/properties"/>
    <ds:schemaRef ds:uri="ee146585-c855-463c-898a-9be9b79ba9e3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865b821-754b-44ce-aab6-2a1cda27c6a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57394B1-F2EC-479D-9F31-6AC961A23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1423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2022-02 - Request for an AGO to address Banking (A4547936).DOCX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- CHS Navigator Ratification (A5447602).DOCX</dc:title>
  <dc:subject/>
  <dc:creator>Tammy Greer</dc:creator>
  <cp:keywords/>
  <dc:description/>
  <cp:lastModifiedBy>Tammy Abrams</cp:lastModifiedBy>
  <cp:revision>18</cp:revision>
  <cp:lastPrinted>2025-03-28T14:53:00Z</cp:lastPrinted>
  <dcterms:created xsi:type="dcterms:W3CDTF">2025-03-28T14:44:00Z</dcterms:created>
  <dcterms:modified xsi:type="dcterms:W3CDTF">2025-03-28T14:53:00Z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22300</vt:r8>
  </property>
  <property fmtid="{D5CDD505-2E9C-101B-9397-08002B2CF9AE}" pid="3" name="ContentTypeId">
    <vt:lpwstr>0x0101004EF777BC1CDC4A49ADA6AE0D1A127EED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